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9E" w:rsidRPr="00397F92" w:rsidRDefault="0066389E" w:rsidP="0066389E">
      <w:pPr>
        <w:jc w:val="left"/>
        <w:rPr>
          <w:rFonts w:ascii="黑体" w:eastAsia="黑体" w:hAnsi="黑体"/>
          <w:sz w:val="32"/>
        </w:rPr>
      </w:pPr>
      <w:r w:rsidRPr="00397F92">
        <w:rPr>
          <w:rFonts w:ascii="黑体" w:eastAsia="黑体" w:hAnsi="黑体" w:hint="eastAsia"/>
          <w:sz w:val="32"/>
        </w:rPr>
        <w:t>附件1</w:t>
      </w:r>
    </w:p>
    <w:p w:rsidR="0066389E" w:rsidRPr="00002F45" w:rsidRDefault="0066389E" w:rsidP="0066389E">
      <w:pPr>
        <w:jc w:val="center"/>
        <w:rPr>
          <w:rFonts w:ascii="宋体" w:hAnsi="宋体"/>
          <w:sz w:val="44"/>
        </w:rPr>
      </w:pPr>
      <w:r w:rsidRPr="00002F45">
        <w:rPr>
          <w:rFonts w:ascii="宋体" w:hAnsi="宋体" w:hint="eastAsia"/>
          <w:sz w:val="44"/>
        </w:rPr>
        <w:t>清理拖欠民营企业中小企业账款工作台</w:t>
      </w:r>
      <w:proofErr w:type="gramStart"/>
      <w:r w:rsidRPr="00002F45">
        <w:rPr>
          <w:rFonts w:ascii="宋体" w:hAnsi="宋体" w:hint="eastAsia"/>
          <w:sz w:val="44"/>
        </w:rPr>
        <w:t>账</w:t>
      </w:r>
      <w:proofErr w:type="gramEnd"/>
      <w:r w:rsidRPr="00002F45">
        <w:rPr>
          <w:rFonts w:ascii="宋体" w:hAnsi="宋体" w:hint="eastAsia"/>
          <w:sz w:val="44"/>
        </w:rPr>
        <w:t>报表</w:t>
      </w:r>
    </w:p>
    <w:p w:rsidR="0066389E" w:rsidRPr="00397F92" w:rsidRDefault="0066389E" w:rsidP="0066389E">
      <w:pPr>
        <w:jc w:val="left"/>
        <w:rPr>
          <w:rFonts w:ascii="仿宋" w:eastAsia="仿宋" w:hAnsi="仿宋"/>
          <w:sz w:val="28"/>
        </w:rPr>
      </w:pPr>
      <w:r w:rsidRPr="00397F92">
        <w:rPr>
          <w:rFonts w:ascii="仿宋" w:eastAsia="仿宋" w:hAnsi="仿宋" w:hint="eastAsia"/>
          <w:sz w:val="28"/>
        </w:rPr>
        <w:t>填报单位：(盖章)</w:t>
      </w:r>
      <w:r w:rsidRPr="00397F92">
        <w:rPr>
          <w:rFonts w:ascii="仿宋" w:eastAsia="仿宋" w:hAnsi="仿宋" w:hint="eastAsia"/>
          <w:sz w:val="28"/>
        </w:rPr>
        <w:tab/>
      </w:r>
      <w:r w:rsidRPr="00397F92">
        <w:rPr>
          <w:rFonts w:ascii="仿宋" w:eastAsia="仿宋" w:hAnsi="仿宋" w:hint="eastAsia"/>
          <w:sz w:val="28"/>
        </w:rPr>
        <w:tab/>
      </w:r>
      <w:r w:rsidRPr="00397F92">
        <w:rPr>
          <w:rFonts w:ascii="仿宋" w:eastAsia="仿宋" w:hAnsi="仿宋" w:hint="eastAsia"/>
          <w:sz w:val="28"/>
        </w:rPr>
        <w:tab/>
        <w:t xml:space="preserve">      </w:t>
      </w:r>
      <w:r w:rsidRPr="00397F92">
        <w:rPr>
          <w:rFonts w:ascii="仿宋" w:eastAsia="仿宋" w:hAnsi="仿宋" w:hint="eastAsia"/>
          <w:sz w:val="28"/>
        </w:rPr>
        <w:tab/>
        <w:t>截至时间：    年   月   日</w:t>
      </w:r>
      <w:r w:rsidRPr="00397F92">
        <w:rPr>
          <w:rFonts w:ascii="仿宋" w:eastAsia="仿宋" w:hAnsi="仿宋" w:hint="eastAsia"/>
          <w:sz w:val="28"/>
        </w:rPr>
        <w:tab/>
      </w:r>
      <w:r w:rsidRPr="00397F92">
        <w:rPr>
          <w:rFonts w:ascii="仿宋" w:eastAsia="仿宋" w:hAnsi="仿宋" w:hint="eastAsia"/>
          <w:sz w:val="28"/>
        </w:rPr>
        <w:tab/>
      </w:r>
      <w:r w:rsidRPr="00397F92">
        <w:rPr>
          <w:rFonts w:ascii="仿宋" w:eastAsia="仿宋" w:hAnsi="仿宋" w:hint="eastAsia"/>
          <w:sz w:val="28"/>
        </w:rPr>
        <w:tab/>
      </w:r>
      <w:r w:rsidRPr="00397F92">
        <w:rPr>
          <w:rFonts w:ascii="仿宋" w:eastAsia="仿宋" w:hAnsi="仿宋" w:hint="eastAsia"/>
          <w:sz w:val="28"/>
        </w:rPr>
        <w:tab/>
        <w:t xml:space="preserve">           </w:t>
      </w:r>
      <w:r w:rsidRPr="00397F92">
        <w:rPr>
          <w:rFonts w:ascii="仿宋" w:eastAsia="仿宋" w:hAnsi="仿宋" w:hint="eastAsia"/>
          <w:sz w:val="28"/>
        </w:rPr>
        <w:tab/>
      </w:r>
      <w:r w:rsidRPr="00397F92">
        <w:rPr>
          <w:rFonts w:ascii="仿宋" w:eastAsia="仿宋" w:hAnsi="仿宋" w:hint="eastAsia"/>
          <w:sz w:val="28"/>
        </w:rPr>
        <w:tab/>
        <w:t xml:space="preserve">  单位：万元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509"/>
        <w:gridCol w:w="681"/>
        <w:gridCol w:w="890"/>
        <w:gridCol w:w="1071"/>
        <w:gridCol w:w="1295"/>
        <w:gridCol w:w="1189"/>
        <w:gridCol w:w="1363"/>
        <w:gridCol w:w="1642"/>
        <w:gridCol w:w="1429"/>
        <w:gridCol w:w="1934"/>
      </w:tblGrid>
      <w:tr w:rsidR="0066389E" w:rsidRPr="00397F92" w:rsidTr="009372D0">
        <w:tc>
          <w:tcPr>
            <w:tcW w:w="2680" w:type="dxa"/>
            <w:gridSpan w:val="2"/>
            <w:vMerge w:val="restart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项目</w:t>
            </w:r>
          </w:p>
        </w:tc>
        <w:tc>
          <w:tcPr>
            <w:tcW w:w="681" w:type="dxa"/>
            <w:vMerge w:val="restart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890" w:type="dxa"/>
            <w:vMerge w:val="restart"/>
            <w:vAlign w:val="center"/>
          </w:tcPr>
          <w:p w:rsidR="0066389E" w:rsidRPr="00397F92" w:rsidRDefault="0066389E" w:rsidP="009372D0">
            <w:pPr>
              <w:spacing w:line="320" w:lineRule="exact"/>
              <w:ind w:leftChars="-47" w:left="-99" w:rightChars="-36" w:right="-76" w:firstLine="1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其中：（一）拖欠农民工工资</w:t>
            </w:r>
          </w:p>
        </w:tc>
        <w:tc>
          <w:tcPr>
            <w:tcW w:w="4918" w:type="dxa"/>
            <w:gridSpan w:val="4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（二）两款</w:t>
            </w:r>
            <w:proofErr w:type="gramStart"/>
            <w:r w:rsidRPr="00397F92">
              <w:rPr>
                <w:rFonts w:ascii="仿宋" w:eastAsia="仿宋" w:hAnsi="仿宋" w:hint="eastAsia"/>
              </w:rPr>
              <w:t>一</w:t>
            </w:r>
            <w:proofErr w:type="gramEnd"/>
            <w:r w:rsidRPr="00397F92">
              <w:rPr>
                <w:rFonts w:ascii="仿宋" w:eastAsia="仿宋" w:hAnsi="仿宋" w:hint="eastAsia"/>
              </w:rPr>
              <w:t>金</w:t>
            </w:r>
          </w:p>
        </w:tc>
        <w:tc>
          <w:tcPr>
            <w:tcW w:w="1642" w:type="dxa"/>
            <w:vMerge w:val="restart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（三）财政已下达资金预算或调剂解决资金渠道的欠款</w:t>
            </w:r>
          </w:p>
        </w:tc>
        <w:tc>
          <w:tcPr>
            <w:tcW w:w="1429" w:type="dxa"/>
            <w:vMerge w:val="restart"/>
            <w:vAlign w:val="center"/>
          </w:tcPr>
          <w:p w:rsidR="0066389E" w:rsidRPr="00002F45" w:rsidRDefault="0066389E" w:rsidP="009372D0">
            <w:pPr>
              <w:spacing w:line="320" w:lineRule="exact"/>
              <w:ind w:leftChars="-18" w:left="-38" w:rightChars="-11" w:right="-23"/>
              <w:jc w:val="center"/>
              <w:rPr>
                <w:rFonts w:ascii="仿宋" w:eastAsia="仿宋" w:hAnsi="仿宋"/>
                <w:spacing w:val="-10"/>
              </w:rPr>
            </w:pPr>
            <w:r w:rsidRPr="00002F45">
              <w:rPr>
                <w:rFonts w:ascii="仿宋" w:eastAsia="仿宋" w:hAnsi="仿宋" w:hint="eastAsia"/>
                <w:spacing w:val="-10"/>
              </w:rPr>
              <w:t>（四）保留入库的PPP项目到期应付合同款</w:t>
            </w:r>
          </w:p>
        </w:tc>
        <w:tc>
          <w:tcPr>
            <w:tcW w:w="1934" w:type="dxa"/>
            <w:vMerge w:val="restart"/>
            <w:vAlign w:val="center"/>
          </w:tcPr>
          <w:p w:rsidR="0066389E" w:rsidRPr="00397F92" w:rsidRDefault="0066389E" w:rsidP="009372D0">
            <w:pPr>
              <w:spacing w:line="320" w:lineRule="exact"/>
              <w:ind w:leftChars="-24" w:left="-50" w:rightChars="-36" w:right="-76" w:firstLine="1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（五）被叫停PPP和政府购买项目且已形成工作量等欠款</w:t>
            </w:r>
          </w:p>
        </w:tc>
      </w:tr>
      <w:tr w:rsidR="0066389E" w:rsidRPr="00397F92" w:rsidTr="009372D0">
        <w:trPr>
          <w:trHeight w:val="1006"/>
        </w:trPr>
        <w:tc>
          <w:tcPr>
            <w:tcW w:w="2680" w:type="dxa"/>
            <w:gridSpan w:val="2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1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1.工程款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其中：涉及民生安全</w:t>
            </w:r>
          </w:p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工程款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2.物资</w:t>
            </w:r>
          </w:p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采购数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3.保证金</w:t>
            </w:r>
          </w:p>
        </w:tc>
        <w:tc>
          <w:tcPr>
            <w:tcW w:w="1642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 w:val="restart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总数</w:t>
            </w: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欠款总额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已偿还金额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剩余金额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 w:val="restart"/>
            <w:vAlign w:val="center"/>
          </w:tcPr>
          <w:p w:rsidR="0066389E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其中：1</w:t>
            </w:r>
            <w:r>
              <w:rPr>
                <w:rFonts w:ascii="仿宋" w:eastAsia="仿宋" w:hAnsi="仿宋" w:hint="eastAsia"/>
              </w:rPr>
              <w:t>.</w:t>
            </w:r>
            <w:r w:rsidRPr="00397F92">
              <w:rPr>
                <w:rFonts w:ascii="仿宋" w:eastAsia="仿宋" w:hAnsi="仿宋" w:hint="eastAsia"/>
              </w:rPr>
              <w:t>政</w:t>
            </w:r>
          </w:p>
          <w:p w:rsidR="0066389E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  <w:proofErr w:type="gramStart"/>
            <w:r w:rsidRPr="00397F92">
              <w:rPr>
                <w:rFonts w:ascii="仿宋" w:eastAsia="仿宋" w:hAnsi="仿宋" w:hint="eastAsia"/>
              </w:rPr>
              <w:t>府部门</w:t>
            </w:r>
            <w:proofErr w:type="gramEnd"/>
            <w:r w:rsidRPr="00397F92">
              <w:rPr>
                <w:rFonts w:ascii="仿宋" w:eastAsia="仿宋" w:hAnsi="仿宋" w:hint="eastAsia"/>
              </w:rPr>
              <w:t>及所</w:t>
            </w:r>
          </w:p>
          <w:p w:rsidR="0066389E" w:rsidRPr="00397F92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属机构</w:t>
            </w: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欠款总额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已偿还金额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剩余金额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 w:val="restart"/>
            <w:vAlign w:val="center"/>
          </w:tcPr>
          <w:p w:rsidR="0066389E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.</w:t>
            </w:r>
            <w:r w:rsidRPr="00397F92">
              <w:rPr>
                <w:rFonts w:ascii="仿宋" w:eastAsia="仿宋" w:hAnsi="仿宋" w:hint="eastAsia"/>
              </w:rPr>
              <w:t>地方大型</w:t>
            </w:r>
          </w:p>
          <w:p w:rsidR="0066389E" w:rsidRPr="00397F92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国有企业</w:t>
            </w: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欠款总额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已偿还金额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剩余金额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 w:val="restart"/>
            <w:vAlign w:val="center"/>
          </w:tcPr>
          <w:p w:rsidR="0066389E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 w:hint="eastAsia"/>
              </w:rPr>
              <w:t>.</w:t>
            </w:r>
            <w:r w:rsidRPr="00397F92">
              <w:rPr>
                <w:rFonts w:ascii="仿宋" w:eastAsia="仿宋" w:hAnsi="仿宋" w:hint="eastAsia"/>
              </w:rPr>
              <w:t>地方政府</w:t>
            </w:r>
          </w:p>
          <w:p w:rsidR="0066389E" w:rsidRPr="00397F92" w:rsidRDefault="0066389E" w:rsidP="009372D0">
            <w:pPr>
              <w:spacing w:line="320" w:lineRule="exact"/>
              <w:ind w:leftChars="-67" w:left="-140" w:rightChars="-85" w:right="-178" w:hanging="1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平台公司</w:t>
            </w: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欠款总额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已偿还金额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6389E" w:rsidRPr="00397F92" w:rsidTr="009372D0">
        <w:trPr>
          <w:trHeight w:val="340"/>
        </w:trPr>
        <w:tc>
          <w:tcPr>
            <w:tcW w:w="1171" w:type="dxa"/>
            <w:vMerge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397F92">
              <w:rPr>
                <w:rFonts w:ascii="仿宋" w:eastAsia="仿宋" w:hAnsi="仿宋" w:hint="eastAsia"/>
              </w:rPr>
              <w:t>剩余金额</w:t>
            </w:r>
          </w:p>
        </w:tc>
        <w:tc>
          <w:tcPr>
            <w:tcW w:w="681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2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4" w:type="dxa"/>
            <w:vAlign w:val="center"/>
          </w:tcPr>
          <w:p w:rsidR="0066389E" w:rsidRPr="00397F92" w:rsidRDefault="0066389E" w:rsidP="009372D0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66389E" w:rsidRPr="00397F92" w:rsidRDefault="0066389E" w:rsidP="0066389E">
      <w:pPr>
        <w:spacing w:line="280" w:lineRule="exact"/>
        <w:rPr>
          <w:rFonts w:ascii="仿宋" w:eastAsia="仿宋" w:hAnsi="仿宋"/>
        </w:rPr>
      </w:pPr>
      <w:r w:rsidRPr="00397F92">
        <w:rPr>
          <w:rFonts w:ascii="仿宋" w:eastAsia="仿宋" w:hAnsi="仿宋" w:hint="eastAsia"/>
        </w:rPr>
        <w:t>注：1、报送时间：每月</w:t>
      </w:r>
      <w:r>
        <w:rPr>
          <w:rFonts w:ascii="仿宋" w:eastAsia="仿宋" w:hAnsi="仿宋"/>
        </w:rPr>
        <w:t>1</w:t>
      </w:r>
      <w:r w:rsidRPr="00397F92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>上</w:t>
      </w:r>
      <w:r w:rsidRPr="00397F92">
        <w:rPr>
          <w:rFonts w:ascii="仿宋" w:eastAsia="仿宋" w:hAnsi="仿宋" w:hint="eastAsia"/>
        </w:rPr>
        <w:t>午1</w:t>
      </w:r>
      <w:r>
        <w:rPr>
          <w:rFonts w:ascii="仿宋" w:eastAsia="仿宋" w:hAnsi="仿宋" w:hint="eastAsia"/>
        </w:rPr>
        <w:t>1</w:t>
      </w:r>
      <w:r w:rsidRPr="00397F92">
        <w:rPr>
          <w:rFonts w:ascii="仿宋" w:eastAsia="仿宋" w:hAnsi="仿宋" w:hint="eastAsia"/>
        </w:rPr>
        <w:t>:00前盖章传真至</w:t>
      </w:r>
      <w:r w:rsidRPr="002D068C">
        <w:rPr>
          <w:rFonts w:ascii="仿宋" w:eastAsia="仿宋" w:hAnsi="仿宋" w:hint="eastAsia"/>
          <w:b/>
        </w:rPr>
        <w:t>区住</w:t>
      </w:r>
      <w:r w:rsidRPr="002D068C">
        <w:rPr>
          <w:rFonts w:ascii="仿宋" w:eastAsia="仿宋" w:hAnsi="仿宋"/>
          <w:b/>
        </w:rPr>
        <w:t>建局</w:t>
      </w:r>
      <w:r w:rsidRPr="002D068C">
        <w:rPr>
          <w:rFonts w:ascii="仿宋" w:eastAsia="仿宋" w:hAnsi="仿宋" w:hint="eastAsia"/>
          <w:b/>
        </w:rPr>
        <w:t>，</w:t>
      </w:r>
      <w:r w:rsidRPr="002D068C">
        <w:rPr>
          <w:rFonts w:ascii="仿宋" w:eastAsia="仿宋" w:hAnsi="仿宋" w:hint="eastAsia"/>
        </w:rPr>
        <w:t>0571-82</w:t>
      </w:r>
      <w:r w:rsidRPr="002D068C">
        <w:rPr>
          <w:rFonts w:ascii="仿宋" w:eastAsia="仿宋" w:hAnsi="仿宋"/>
        </w:rPr>
        <w:t>659107</w:t>
      </w:r>
      <w:r w:rsidRPr="00397F92">
        <w:rPr>
          <w:rFonts w:ascii="仿宋" w:eastAsia="仿宋" w:hAnsi="仿宋" w:hint="eastAsia"/>
        </w:rPr>
        <w:t>，电子版发送：</w:t>
      </w:r>
      <w:r w:rsidRPr="002D068C">
        <w:rPr>
          <w:rFonts w:ascii="仿宋" w:eastAsia="仿宋" w:hAnsi="仿宋"/>
        </w:rPr>
        <w:t>1550693034</w:t>
      </w:r>
      <w:r w:rsidRPr="002D068C">
        <w:rPr>
          <w:rFonts w:ascii="仿宋" w:eastAsia="仿宋" w:hAnsi="仿宋" w:hint="eastAsia"/>
        </w:rPr>
        <w:t>@QQ.com</w:t>
      </w:r>
      <w:r w:rsidRPr="00397F92">
        <w:rPr>
          <w:rFonts w:ascii="仿宋" w:eastAsia="仿宋" w:hAnsi="仿宋" w:hint="eastAsia"/>
        </w:rPr>
        <w:t>。</w:t>
      </w:r>
    </w:p>
    <w:p w:rsidR="0066389E" w:rsidRPr="00397F92" w:rsidRDefault="0066389E" w:rsidP="0066389E">
      <w:pPr>
        <w:spacing w:line="280" w:lineRule="exact"/>
        <w:ind w:firstLineChars="200" w:firstLine="420"/>
        <w:rPr>
          <w:rFonts w:ascii="仿宋" w:eastAsia="仿宋" w:hAnsi="仿宋"/>
        </w:rPr>
      </w:pPr>
      <w:r w:rsidRPr="00397F92">
        <w:rPr>
          <w:rFonts w:ascii="仿宋" w:eastAsia="仿宋" w:hAnsi="仿宋" w:hint="eastAsia"/>
        </w:rPr>
        <w:t>2、填报要求：政府部门及所属机构、地方政府平台公司由财政部门汇总，地方大型国有企业由国资监管部门汇总；农民工工资由</w:t>
      </w:r>
      <w:proofErr w:type="gramStart"/>
      <w:r w:rsidRPr="00397F92">
        <w:rPr>
          <w:rFonts w:ascii="仿宋" w:eastAsia="仿宋" w:hAnsi="仿宋" w:hint="eastAsia"/>
        </w:rPr>
        <w:t>人社部门</w:t>
      </w:r>
      <w:proofErr w:type="gramEnd"/>
      <w:r w:rsidRPr="00397F92">
        <w:rPr>
          <w:rFonts w:ascii="仿宋" w:eastAsia="仿宋" w:hAnsi="仿宋" w:hint="eastAsia"/>
        </w:rPr>
        <w:t>汇总。</w:t>
      </w:r>
    </w:p>
    <w:p w:rsidR="00FA3102" w:rsidRPr="0066389E" w:rsidRDefault="0066389E" w:rsidP="0066389E">
      <w:pPr>
        <w:spacing w:line="280" w:lineRule="exact"/>
        <w:ind w:leftChars="200" w:left="2268" w:hangingChars="880" w:hanging="1848"/>
        <w:rPr>
          <w:sz w:val="32"/>
        </w:rPr>
      </w:pPr>
      <w:r w:rsidRPr="00397F92">
        <w:rPr>
          <w:rFonts w:ascii="仿宋" w:eastAsia="仿宋" w:hAnsi="仿宋" w:hint="eastAsia"/>
        </w:rPr>
        <w:t>3、相关指标解释：欠款总数是指2018年12月31日前形成的逾期欠款；已偿还金额是指自</w:t>
      </w:r>
      <w:proofErr w:type="gramStart"/>
      <w:r w:rsidRPr="00397F92">
        <w:rPr>
          <w:rFonts w:ascii="仿宋" w:eastAsia="仿宋" w:hAnsi="仿宋" w:hint="eastAsia"/>
        </w:rPr>
        <w:t>国办明电通知</w:t>
      </w:r>
      <w:proofErr w:type="gramEnd"/>
      <w:r w:rsidRPr="00397F92">
        <w:rPr>
          <w:rFonts w:ascii="仿宋" w:eastAsia="仿宋" w:hAnsi="仿宋" w:hint="eastAsia"/>
        </w:rPr>
        <w:t>印发后偿还的欠款合计；剩余金额是指截至填报当日的各项欠款剩余金额；合计为各</w:t>
      </w:r>
      <w:bookmarkStart w:id="0" w:name="_GoBack"/>
      <w:bookmarkEnd w:id="0"/>
      <w:r w:rsidRPr="00397F92">
        <w:rPr>
          <w:rFonts w:ascii="仿宋" w:eastAsia="仿宋" w:hAnsi="仿宋" w:hint="eastAsia"/>
        </w:rPr>
        <w:t>分项的加总。</w:t>
      </w:r>
    </w:p>
    <w:sectPr w:rsidR="00FA3102" w:rsidRPr="0066389E" w:rsidSect="0066389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9E"/>
    <w:rsid w:val="002D068C"/>
    <w:rsid w:val="0066389E"/>
    <w:rsid w:val="00C97BA9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E6D2C-010C-4522-85A3-117C9D24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孙玲</dc:creator>
  <cp:keywords/>
  <dc:description/>
  <cp:lastModifiedBy>孙玲</cp:lastModifiedBy>
  <cp:revision>2</cp:revision>
  <dcterms:created xsi:type="dcterms:W3CDTF">2019-01-30T01:46:00Z</dcterms:created>
  <dcterms:modified xsi:type="dcterms:W3CDTF">2019-03-01T04:09:00Z</dcterms:modified>
</cp:coreProperties>
</file>