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C1" w:rsidRPr="00D3671C" w:rsidRDefault="00072CC1" w:rsidP="00072CC1">
      <w:pPr>
        <w:tabs>
          <w:tab w:val="left" w:pos="5320"/>
        </w:tabs>
        <w:spacing w:after="160"/>
        <w:ind w:right="480"/>
        <w:jc w:val="left"/>
        <w:outlineLvl w:val="0"/>
        <w:rPr>
          <w:rFonts w:ascii="仿宋" w:eastAsia="仿宋" w:hAnsi="仿宋" w:hint="eastAsia"/>
          <w:sz w:val="30"/>
          <w:szCs w:val="30"/>
        </w:rPr>
      </w:pPr>
      <w:r w:rsidRPr="00D3671C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 xml:space="preserve"> 表1</w:t>
      </w:r>
    </w:p>
    <w:p w:rsidR="00072CC1" w:rsidRPr="00D3671C" w:rsidRDefault="00072CC1" w:rsidP="00072CC1">
      <w:pPr>
        <w:tabs>
          <w:tab w:val="left" w:pos="5320"/>
        </w:tabs>
        <w:spacing w:after="160"/>
        <w:ind w:right="480"/>
        <w:jc w:val="center"/>
        <w:outlineLvl w:val="0"/>
        <w:rPr>
          <w:rFonts w:ascii="宋体" w:hAnsi="宋体"/>
          <w:b/>
          <w:sz w:val="36"/>
          <w:szCs w:val="36"/>
        </w:rPr>
      </w:pPr>
      <w:r w:rsidRPr="00D3671C">
        <w:rPr>
          <w:rFonts w:ascii="宋体" w:hAnsi="宋体" w:hint="eastAsia"/>
          <w:b/>
          <w:bCs/>
          <w:sz w:val="36"/>
          <w:szCs w:val="36"/>
        </w:rPr>
        <w:t>市政工程项目基本情况自查表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83"/>
        <w:gridCol w:w="2880"/>
        <w:gridCol w:w="335"/>
        <w:gridCol w:w="22"/>
        <w:gridCol w:w="878"/>
        <w:gridCol w:w="562"/>
        <w:gridCol w:w="880"/>
        <w:gridCol w:w="1442"/>
      </w:tblGrid>
      <w:tr w:rsidR="00072CC1" w:rsidRPr="00771C7E" w:rsidTr="00F64081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6999" w:type="dxa"/>
            <w:gridSpan w:val="7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80" w:after="4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工程地点</w:t>
            </w:r>
          </w:p>
        </w:tc>
        <w:tc>
          <w:tcPr>
            <w:tcW w:w="3215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80" w:after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80" w:after="4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开工日期</w:t>
            </w:r>
          </w:p>
        </w:tc>
        <w:tc>
          <w:tcPr>
            <w:tcW w:w="232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施工许可证号</w:t>
            </w:r>
          </w:p>
        </w:tc>
        <w:tc>
          <w:tcPr>
            <w:tcW w:w="3237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形象进度</w:t>
            </w:r>
          </w:p>
        </w:tc>
        <w:tc>
          <w:tcPr>
            <w:tcW w:w="232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工程造价</w:t>
            </w:r>
          </w:p>
        </w:tc>
        <w:tc>
          <w:tcPr>
            <w:tcW w:w="6999" w:type="dxa"/>
            <w:gridSpan w:val="7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072CC1" w:rsidRPr="00771C7E" w:rsidTr="00F64081">
        <w:trPr>
          <w:jc w:val="center"/>
        </w:trPr>
        <w:tc>
          <w:tcPr>
            <w:tcW w:w="229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道路等级（城市快速路、城市主干道、次干道、支路）</w:t>
            </w:r>
          </w:p>
        </w:tc>
        <w:tc>
          <w:tcPr>
            <w:tcW w:w="3237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道路周边环境情况及周边地块开发情况</w:t>
            </w:r>
          </w:p>
        </w:tc>
        <w:tc>
          <w:tcPr>
            <w:tcW w:w="232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cantSplit/>
          <w:jc w:val="center"/>
        </w:trPr>
        <w:tc>
          <w:tcPr>
            <w:tcW w:w="9292" w:type="dxa"/>
            <w:gridSpan w:val="9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质量责任主体和有关机构</w:t>
            </w:r>
          </w:p>
        </w:tc>
      </w:tr>
      <w:tr w:rsidR="00072CC1" w:rsidRPr="00771C7E" w:rsidTr="00F64081">
        <w:trPr>
          <w:cantSplit/>
          <w:trHeight w:val="535"/>
          <w:jc w:val="center"/>
        </w:trPr>
        <w:tc>
          <w:tcPr>
            <w:tcW w:w="5173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合同编号</w:t>
            </w: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单位</w:t>
            </w:r>
          </w:p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资质情况</w:t>
            </w:r>
          </w:p>
        </w:tc>
        <w:tc>
          <w:tcPr>
            <w:tcW w:w="1442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项目负责人资格情况</w:t>
            </w:r>
          </w:p>
        </w:tc>
      </w:tr>
      <w:tr w:rsidR="00072CC1" w:rsidRPr="00771C7E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勘察单位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设计单位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施工单位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施工图审查机构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771C7E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质量检测机构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514EC8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监测单位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514EC8" w:rsidTr="00F64081">
        <w:trPr>
          <w:cantSplit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沥青混合料供应商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搅拌地点</w:t>
            </w: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514EC8" w:rsidTr="00F64081">
        <w:trPr>
          <w:cantSplit/>
          <w:trHeight w:val="234"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3671C">
              <w:rPr>
                <w:rFonts w:ascii="宋体" w:hAnsi="宋体" w:hint="eastAsia"/>
                <w:sz w:val="24"/>
              </w:rPr>
              <w:t>水稳材料</w:t>
            </w:r>
            <w:proofErr w:type="gramEnd"/>
            <w:r w:rsidRPr="00D3671C"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3063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搅拌地点</w:t>
            </w:r>
          </w:p>
        </w:tc>
        <w:tc>
          <w:tcPr>
            <w:tcW w:w="1442" w:type="dxa"/>
          </w:tcPr>
          <w:p w:rsidR="00072CC1" w:rsidRPr="00D3671C" w:rsidRDefault="00072CC1" w:rsidP="00F64081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072CC1" w:rsidRPr="00514EC8" w:rsidTr="00F64081">
        <w:trPr>
          <w:cantSplit/>
          <w:trHeight w:val="571"/>
          <w:jc w:val="center"/>
        </w:trPr>
        <w:tc>
          <w:tcPr>
            <w:tcW w:w="2110" w:type="dxa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说  明</w:t>
            </w:r>
          </w:p>
        </w:tc>
        <w:tc>
          <w:tcPr>
            <w:tcW w:w="7182" w:type="dxa"/>
            <w:gridSpan w:val="8"/>
            <w:vAlign w:val="center"/>
          </w:tcPr>
          <w:p w:rsidR="00072CC1" w:rsidRPr="00D3671C" w:rsidRDefault="00072CC1" w:rsidP="00F64081">
            <w:pPr>
              <w:tabs>
                <w:tab w:val="left" w:pos="5320"/>
              </w:tabs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本自查表上附相应的合同复印件备查</w:t>
            </w:r>
          </w:p>
        </w:tc>
      </w:tr>
    </w:tbl>
    <w:p w:rsidR="00072CC1" w:rsidRPr="00D3671C" w:rsidRDefault="00072CC1" w:rsidP="00072CC1">
      <w:pPr>
        <w:tabs>
          <w:tab w:val="left" w:pos="5320"/>
        </w:tabs>
        <w:spacing w:before="120" w:line="360" w:lineRule="auto"/>
        <w:ind w:firstLineChars="50" w:firstLine="12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建设单位项目负责人签字盖章：</w:t>
      </w:r>
    </w:p>
    <w:p w:rsidR="00072CC1" w:rsidRPr="00D3671C" w:rsidRDefault="00072CC1" w:rsidP="00072CC1">
      <w:pPr>
        <w:tabs>
          <w:tab w:val="left" w:pos="5320"/>
        </w:tabs>
        <w:spacing w:before="120" w:line="360" w:lineRule="auto"/>
        <w:ind w:firstLineChars="50" w:firstLine="12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检查人员签字：                            检查日期：</w:t>
      </w:r>
    </w:p>
    <w:p w:rsidR="00072CC1" w:rsidRPr="00D3671C" w:rsidRDefault="00072CC1" w:rsidP="00072CC1">
      <w:pPr>
        <w:spacing w:line="460" w:lineRule="exact"/>
        <w:ind w:leftChars="-270" w:left="-567" w:firstLineChars="200" w:firstLine="600"/>
        <w:rPr>
          <w:rFonts w:ascii="宋体" w:hAnsi="宋体"/>
          <w:b/>
          <w:bCs/>
          <w:sz w:val="36"/>
          <w:szCs w:val="36"/>
        </w:rPr>
      </w:pPr>
      <w:r w:rsidRPr="00D3671C">
        <w:rPr>
          <w:rFonts w:ascii="仿宋" w:eastAsia="仿宋" w:hAnsi="仿宋" w:hint="eastAsia"/>
          <w:sz w:val="30"/>
          <w:szCs w:val="30"/>
        </w:rPr>
        <w:lastRenderedPageBreak/>
        <w:t xml:space="preserve">表2 </w:t>
      </w:r>
      <w:r w:rsidRPr="00D3671C">
        <w:rPr>
          <w:rFonts w:ascii="宋体" w:hAnsi="宋体" w:hint="eastAsia"/>
          <w:bCs/>
          <w:spacing w:val="-20"/>
          <w:sz w:val="32"/>
          <w:szCs w:val="32"/>
        </w:rPr>
        <w:t xml:space="preserve">             </w:t>
      </w:r>
      <w:r w:rsidRPr="00D3671C">
        <w:rPr>
          <w:rFonts w:ascii="宋体" w:hAnsi="宋体" w:hint="eastAsia"/>
          <w:b/>
          <w:bCs/>
          <w:sz w:val="36"/>
          <w:szCs w:val="36"/>
        </w:rPr>
        <w:t>城市道路工程建设各方责任主体</w:t>
      </w:r>
    </w:p>
    <w:p w:rsidR="00072CC1" w:rsidRPr="00D3671C" w:rsidRDefault="00072CC1" w:rsidP="00072CC1">
      <w:pPr>
        <w:spacing w:line="460" w:lineRule="exact"/>
        <w:ind w:leftChars="-270" w:left="-567"/>
        <w:jc w:val="center"/>
        <w:rPr>
          <w:rFonts w:ascii="宋体" w:hAnsi="宋体"/>
          <w:b/>
          <w:bCs/>
          <w:sz w:val="36"/>
          <w:szCs w:val="36"/>
        </w:rPr>
      </w:pPr>
      <w:r w:rsidRPr="00D3671C">
        <w:rPr>
          <w:rFonts w:ascii="宋体" w:hAnsi="宋体" w:hint="eastAsia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 xml:space="preserve">  </w:t>
      </w:r>
      <w:r w:rsidRPr="00D3671C">
        <w:rPr>
          <w:rFonts w:ascii="宋体" w:hAnsi="宋体" w:hint="eastAsia"/>
          <w:b/>
          <w:bCs/>
          <w:sz w:val="36"/>
          <w:szCs w:val="36"/>
        </w:rPr>
        <w:t>和有关机构质量行为自查表</w:t>
      </w:r>
    </w:p>
    <w:tbl>
      <w:tblPr>
        <w:tblpPr w:leftFromText="180" w:rightFromText="180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56"/>
        <w:gridCol w:w="1647"/>
        <w:gridCol w:w="1582"/>
        <w:gridCol w:w="4172"/>
        <w:gridCol w:w="1417"/>
      </w:tblGrid>
      <w:tr w:rsidR="00072CC1" w:rsidRPr="00A844B7" w:rsidTr="00F64081">
        <w:trPr>
          <w:trHeight w:val="449"/>
        </w:trPr>
        <w:tc>
          <w:tcPr>
            <w:tcW w:w="473" w:type="dxa"/>
            <w:vAlign w:val="center"/>
          </w:tcPr>
          <w:p w:rsidR="00072CC1" w:rsidRPr="00D3671C" w:rsidRDefault="00072CC1" w:rsidP="00F64081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6" w:type="dxa"/>
            <w:vAlign w:val="center"/>
          </w:tcPr>
          <w:p w:rsidR="00072CC1" w:rsidRPr="00D3671C" w:rsidRDefault="00072CC1" w:rsidP="00F64081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671C">
              <w:rPr>
                <w:rFonts w:ascii="宋体" w:hAnsi="宋体" w:hint="eastAsia"/>
                <w:bCs/>
                <w:sz w:val="24"/>
              </w:rPr>
              <w:t>序</w:t>
            </w:r>
          </w:p>
          <w:p w:rsidR="00072CC1" w:rsidRPr="00D3671C" w:rsidRDefault="00072CC1" w:rsidP="00F6408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671C">
              <w:rPr>
                <w:rFonts w:ascii="宋体" w:hAnsi="宋体" w:hint="eastAsia"/>
                <w:bCs/>
                <w:sz w:val="24"/>
              </w:rPr>
              <w:t>检 查 项 目</w:t>
            </w:r>
          </w:p>
        </w:tc>
        <w:tc>
          <w:tcPr>
            <w:tcW w:w="4172" w:type="dxa"/>
            <w:vAlign w:val="center"/>
          </w:tcPr>
          <w:p w:rsidR="00072CC1" w:rsidRPr="00D3671C" w:rsidRDefault="00072CC1" w:rsidP="00F64081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671C">
              <w:rPr>
                <w:rFonts w:ascii="宋体" w:hAnsi="宋体" w:hint="eastAsia"/>
                <w:bCs/>
                <w:sz w:val="24"/>
              </w:rPr>
              <w:t xml:space="preserve">检 查 情 </w:t>
            </w:r>
            <w:proofErr w:type="gramStart"/>
            <w:r w:rsidRPr="00D3671C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40" w:lineRule="exact"/>
              <w:ind w:left="986" w:rightChars="73" w:right="153" w:hangingChars="411" w:hanging="986"/>
              <w:jc w:val="center"/>
              <w:rPr>
                <w:rFonts w:ascii="宋体" w:hAnsi="宋体"/>
                <w:bCs/>
                <w:sz w:val="24"/>
              </w:rPr>
            </w:pPr>
            <w:r w:rsidRPr="00D3671C">
              <w:rPr>
                <w:rFonts w:ascii="宋体" w:hAnsi="宋体" w:hint="eastAsia"/>
                <w:bCs/>
                <w:sz w:val="24"/>
              </w:rPr>
              <w:t>评 价</w:t>
            </w:r>
          </w:p>
        </w:tc>
      </w:tr>
      <w:tr w:rsidR="00072CC1" w:rsidRPr="00A844B7" w:rsidTr="00F64081">
        <w:trPr>
          <w:cantSplit/>
        </w:trPr>
        <w:tc>
          <w:tcPr>
            <w:tcW w:w="473" w:type="dxa"/>
            <w:vMerge w:val="restart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建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设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单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施工前办理质量监督手续情况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 xml:space="preserve">按规定办理 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未按规定办理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施工前办理施工图设计文件审查情况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 xml:space="preserve">按规定办理 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未按规定办理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施工前办理施工许可(开工报告)情况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 xml:space="preserve">按规定办理 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未按规定办理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组织图纸会审、设计交底、设计变更工作情况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 xml:space="preserve">按规定组织 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未按规定组织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569"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原设计有重大修改、变动的，施工图设计文件重新报审情况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按要求重新报审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未重新报审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891"/>
        </w:trPr>
        <w:tc>
          <w:tcPr>
            <w:tcW w:w="473" w:type="dxa"/>
            <w:vMerge w:val="restart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3671C">
              <w:rPr>
                <w:rFonts w:ascii="宋体" w:hAnsi="宋体" w:hint="eastAsia"/>
                <w:sz w:val="24"/>
              </w:rPr>
              <w:t>勘</w:t>
            </w:r>
            <w:proofErr w:type="gramEnd"/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察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设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计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单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参加地基验槽、基础、主体结构及有关重要部位工程质量验收情况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全部参加验收工作</w:t>
            </w:r>
          </w:p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</w:p>
          <w:p w:rsidR="00072CC1" w:rsidRDefault="00072CC1" w:rsidP="00F64081">
            <w:pPr>
              <w:spacing w:line="280" w:lineRule="exact"/>
              <w:rPr>
                <w:rFonts w:hint="eastAsia"/>
                <w:spacing w:val="-20"/>
              </w:rPr>
            </w:pPr>
            <w:r w:rsidRPr="00D3671C">
              <w:rPr>
                <w:rFonts w:hint="eastAsia"/>
                <w:spacing w:val="-20"/>
              </w:rPr>
              <w:t>部分参加验收工作</w:t>
            </w:r>
          </w:p>
          <w:p w:rsidR="00072CC1" w:rsidRPr="00325B9B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未参加任何验收工作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863"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签发设计修改变更、技术洽商通知情况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全部签发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签发主要的设计变更、技术洽商通知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没有签发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682"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参加有关工程质量问题的处理情况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参加有关工程质量问题的处理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未参加有关工程质量问题的处理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</w:trPr>
        <w:tc>
          <w:tcPr>
            <w:tcW w:w="473" w:type="dxa"/>
            <w:vMerge w:val="restart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施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工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单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项目经理、安全员、</w:t>
            </w:r>
            <w:proofErr w:type="gramStart"/>
            <w:r w:rsidRPr="00D3671C">
              <w:rPr>
                <w:rFonts w:ascii="宋体" w:hAnsi="宋体" w:hint="eastAsia"/>
                <w:spacing w:val="-20"/>
                <w:sz w:val="24"/>
              </w:rPr>
              <w:t>质量员</w:t>
            </w:r>
            <w:proofErr w:type="gramEnd"/>
            <w:r w:rsidRPr="00D3671C">
              <w:rPr>
                <w:rFonts w:ascii="宋体" w:hAnsi="宋体" w:hint="eastAsia"/>
                <w:spacing w:val="-20"/>
                <w:sz w:val="24"/>
              </w:rPr>
              <w:t>资格和到位情况</w:t>
            </w:r>
          </w:p>
        </w:tc>
        <w:tc>
          <w:tcPr>
            <w:tcW w:w="4172" w:type="dxa"/>
            <w:vAlign w:val="center"/>
          </w:tcPr>
          <w:p w:rsidR="00072CC1" w:rsidRPr="000B3543" w:rsidRDefault="00072CC1" w:rsidP="00F64081">
            <w:pPr>
              <w:pStyle w:val="a5"/>
              <w:spacing w:line="280" w:lineRule="exact"/>
              <w:rPr>
                <w:rFonts w:hint="eastAsia"/>
                <w:color w:val="auto"/>
                <w:spacing w:val="-20"/>
                <w:kern w:val="2"/>
                <w:szCs w:val="20"/>
              </w:rPr>
            </w:pPr>
            <w:r w:rsidRPr="000B3543">
              <w:rPr>
                <w:rFonts w:hint="eastAsia"/>
                <w:color w:val="auto"/>
                <w:spacing w:val="-20"/>
                <w:kern w:val="2"/>
                <w:szCs w:val="20"/>
              </w:rPr>
              <w:t>资格、数量符合相应要求，人员到位</w:t>
            </w:r>
          </w:p>
          <w:p w:rsidR="00072CC1" w:rsidRDefault="00072CC1" w:rsidP="00F64081">
            <w:pPr>
              <w:pStyle w:val="a5"/>
              <w:spacing w:line="280" w:lineRule="exact"/>
              <w:rPr>
                <w:rFonts w:hint="eastAsia"/>
                <w:color w:val="auto"/>
                <w:spacing w:val="-20"/>
                <w:kern w:val="2"/>
                <w:szCs w:val="20"/>
              </w:rPr>
            </w:pPr>
            <w:r w:rsidRPr="000B3543">
              <w:rPr>
                <w:rFonts w:hint="eastAsia"/>
                <w:color w:val="auto"/>
                <w:spacing w:val="-20"/>
                <w:kern w:val="2"/>
                <w:szCs w:val="20"/>
              </w:rPr>
              <w:t>资格、数量符合相应要求，但人员没到位</w:t>
            </w:r>
          </w:p>
          <w:p w:rsidR="00072CC1" w:rsidRPr="000B3543" w:rsidRDefault="00072CC1" w:rsidP="00F64081">
            <w:pPr>
              <w:pStyle w:val="a5"/>
              <w:spacing w:line="280" w:lineRule="exact"/>
              <w:rPr>
                <w:color w:val="auto"/>
                <w:spacing w:val="-20"/>
                <w:kern w:val="2"/>
                <w:szCs w:val="20"/>
              </w:rPr>
            </w:pPr>
            <w:r w:rsidRPr="000B3543">
              <w:rPr>
                <w:rFonts w:hint="eastAsia"/>
                <w:color w:val="auto"/>
                <w:spacing w:val="-20"/>
                <w:kern w:val="2"/>
                <w:szCs w:val="20"/>
              </w:rPr>
              <w:t>资格、数量不符合相应要求（含项目经理</w:t>
            </w:r>
            <w:proofErr w:type="gramStart"/>
            <w:r w:rsidRPr="000B3543">
              <w:rPr>
                <w:rFonts w:hint="eastAsia"/>
                <w:color w:val="auto"/>
                <w:spacing w:val="-20"/>
                <w:kern w:val="2"/>
                <w:szCs w:val="20"/>
              </w:rPr>
              <w:t>不</w:t>
            </w:r>
            <w:proofErr w:type="gramEnd"/>
            <w:r w:rsidRPr="000B3543">
              <w:rPr>
                <w:rFonts w:hint="eastAsia"/>
                <w:color w:val="auto"/>
                <w:spacing w:val="-20"/>
                <w:kern w:val="2"/>
                <w:szCs w:val="20"/>
              </w:rPr>
              <w:t>在岗）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691"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主要专业工种操作人员上岗资格、配备及到位情况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主要专业工种操作人员上岗资格符合相应规定，工种配备到位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主要专业工种操作人员上岗资格符合相应规定，工种配备不到位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主要专业工种操作人员上岗资格不符合相应规定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施工组织设计或施工方案审批及执行情况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pStyle w:val="a5"/>
              <w:spacing w:line="280" w:lineRule="exact"/>
              <w:rPr>
                <w:rFonts w:hint="eastAsia"/>
                <w:spacing w:val="-20"/>
              </w:rPr>
            </w:pPr>
            <w:r w:rsidRPr="00D3671C">
              <w:rPr>
                <w:rFonts w:hint="eastAsia"/>
                <w:spacing w:val="-20"/>
              </w:rPr>
              <w:t>按管理制度审批</w:t>
            </w:r>
            <w:r>
              <w:rPr>
                <w:rFonts w:hint="eastAsia"/>
                <w:spacing w:val="-20"/>
              </w:rPr>
              <w:t>，</w:t>
            </w:r>
            <w:r w:rsidRPr="00D3671C">
              <w:rPr>
                <w:rFonts w:hint="eastAsia"/>
                <w:spacing w:val="-20"/>
              </w:rPr>
              <w:t>并严格执行</w:t>
            </w:r>
          </w:p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按管理制度审批，但执行过程中有偏差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审批程序混乱，不按施工组织设计或施工方案执行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861"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工程技术标准及审查合格的施工图设计文件的实施情况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pStyle w:val="a5"/>
              <w:spacing w:line="280" w:lineRule="exact"/>
              <w:rPr>
                <w:rFonts w:hint="eastAsia"/>
                <w:spacing w:val="-20"/>
              </w:rPr>
            </w:pPr>
            <w:r w:rsidRPr="00D3671C">
              <w:rPr>
                <w:rFonts w:hint="eastAsia"/>
                <w:spacing w:val="-20"/>
              </w:rPr>
              <w:t>严格按照工程技术标准及审查合格的施工图设计文件实施</w:t>
            </w:r>
          </w:p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不严格按照工程技术标准及审查合格的施工图设计文件实施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不按照工程技术标准及审查合格的施工图设计文件实施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监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理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单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位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监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理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单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位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总监和监理人员资格及到位情况</w:t>
            </w:r>
          </w:p>
        </w:tc>
        <w:tc>
          <w:tcPr>
            <w:tcW w:w="4172" w:type="dxa"/>
            <w:vAlign w:val="center"/>
          </w:tcPr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总监和监理人员资格、数量符合相应要求（</w:t>
            </w:r>
            <w:proofErr w:type="gramStart"/>
            <w:r w:rsidRPr="00D3671C">
              <w:rPr>
                <w:rFonts w:hint="eastAsia"/>
                <w:spacing w:val="-20"/>
              </w:rPr>
              <w:t>含合同</w:t>
            </w:r>
            <w:proofErr w:type="gramEnd"/>
            <w:r w:rsidRPr="00D3671C">
              <w:rPr>
                <w:rFonts w:hint="eastAsia"/>
                <w:spacing w:val="-20"/>
              </w:rPr>
              <w:t>要求），人员到位</w:t>
            </w:r>
          </w:p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总监和监理人员资格、数量符合相应要求（</w:t>
            </w:r>
            <w:proofErr w:type="gramStart"/>
            <w:r w:rsidRPr="00D3671C">
              <w:rPr>
                <w:rFonts w:hint="eastAsia"/>
                <w:spacing w:val="-20"/>
              </w:rPr>
              <w:t>含合同</w:t>
            </w:r>
            <w:proofErr w:type="gramEnd"/>
            <w:r w:rsidRPr="00D3671C">
              <w:rPr>
                <w:rFonts w:hint="eastAsia"/>
                <w:spacing w:val="-20"/>
              </w:rPr>
              <w:t>要求），但人员缺岗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总监</w:t>
            </w:r>
            <w:proofErr w:type="gramStart"/>
            <w:r w:rsidRPr="00D3671C">
              <w:rPr>
                <w:rFonts w:ascii="宋体" w:hAnsi="宋体" w:hint="eastAsia"/>
                <w:spacing w:val="-20"/>
                <w:sz w:val="24"/>
              </w:rPr>
              <w:t>不</w:t>
            </w:r>
            <w:proofErr w:type="gramEnd"/>
            <w:r w:rsidRPr="00D3671C">
              <w:rPr>
                <w:rFonts w:ascii="宋体" w:hAnsi="宋体" w:hint="eastAsia"/>
                <w:spacing w:val="-20"/>
                <w:sz w:val="24"/>
              </w:rPr>
              <w:t>在岗、监理人员资格不符合相应要求、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对材料、构配件、设备投入使用或安装前进行审查情况</w:t>
            </w:r>
          </w:p>
        </w:tc>
        <w:tc>
          <w:tcPr>
            <w:tcW w:w="4172" w:type="dxa"/>
            <w:vAlign w:val="center"/>
          </w:tcPr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认真进行审查</w:t>
            </w:r>
          </w:p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不认真进行审查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未进行审查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175"/>
        </w:trPr>
        <w:tc>
          <w:tcPr>
            <w:tcW w:w="473" w:type="dxa"/>
            <w:vMerge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对分包单位的资质进行核查情况</w:t>
            </w:r>
          </w:p>
        </w:tc>
        <w:tc>
          <w:tcPr>
            <w:tcW w:w="4172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严格进行核查</w:t>
            </w:r>
          </w:p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不严格进行审查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未进行核查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见证取样制度的实施情况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严格实施见证取样制度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不严格实施见证取样制度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未实施见证取样制度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对重点部位、关键工序实施旁站监理情况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pStyle w:val="a5"/>
              <w:spacing w:line="280" w:lineRule="exact"/>
              <w:jc w:val="both"/>
              <w:rPr>
                <w:rFonts w:hint="eastAsia"/>
                <w:spacing w:val="-20"/>
              </w:rPr>
            </w:pPr>
            <w:r w:rsidRPr="00D3671C">
              <w:rPr>
                <w:rFonts w:hint="eastAsia"/>
                <w:spacing w:val="-20"/>
              </w:rPr>
              <w:t>严格按规定实施旁站监理</w:t>
            </w:r>
          </w:p>
          <w:p w:rsidR="00072CC1" w:rsidRPr="00D3671C" w:rsidRDefault="00072CC1" w:rsidP="00F64081">
            <w:pPr>
              <w:pStyle w:val="a5"/>
              <w:spacing w:line="280" w:lineRule="exact"/>
              <w:jc w:val="both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实施旁站监理，但不严格到位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未实施旁站监理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检验批、分项、分部（子分部）工程质量验收情况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严格按检验批、分项、分部（子分部）工程质量验收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</w:p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不严格按检验批、分项、分部（子分部）工程质量验收</w:t>
            </w:r>
          </w:p>
          <w:p w:rsidR="00072CC1" w:rsidRDefault="00072CC1" w:rsidP="00F64081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</w:p>
          <w:p w:rsidR="00072CC1" w:rsidRPr="00370579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370579">
              <w:rPr>
                <w:rFonts w:ascii="宋体" w:hAnsi="宋体" w:hint="eastAsia"/>
                <w:spacing w:val="-20"/>
                <w:sz w:val="24"/>
              </w:rPr>
              <w:t>不按检验批、分项、分部（子分部）工程质量验收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val="1779"/>
        </w:trPr>
        <w:tc>
          <w:tcPr>
            <w:tcW w:w="473" w:type="dxa"/>
            <w:vMerge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229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质量问题通知单签发及质量问题整改结果的复查情况</w:t>
            </w:r>
          </w:p>
        </w:tc>
        <w:tc>
          <w:tcPr>
            <w:tcW w:w="4172" w:type="dxa"/>
            <w:vAlign w:val="center"/>
          </w:tcPr>
          <w:p w:rsidR="00072CC1" w:rsidRDefault="00072CC1" w:rsidP="00F64081">
            <w:pPr>
              <w:pStyle w:val="a5"/>
              <w:spacing w:line="280" w:lineRule="exact"/>
              <w:rPr>
                <w:rFonts w:hint="eastAsia"/>
                <w:spacing w:val="-20"/>
              </w:rPr>
            </w:pPr>
            <w:r w:rsidRPr="00D3671C">
              <w:rPr>
                <w:rFonts w:hint="eastAsia"/>
                <w:spacing w:val="-20"/>
              </w:rPr>
              <w:t>质量问题通知单签发手续齐全，质量问题整改结果的复查及时，资料齐全</w:t>
            </w:r>
          </w:p>
          <w:p w:rsidR="00072CC1" w:rsidRPr="00D3671C" w:rsidRDefault="00072CC1" w:rsidP="00F64081">
            <w:pPr>
              <w:pStyle w:val="a5"/>
              <w:spacing w:line="280" w:lineRule="exact"/>
              <w:rPr>
                <w:spacing w:val="-20"/>
              </w:rPr>
            </w:pPr>
            <w:r w:rsidRPr="00D3671C">
              <w:rPr>
                <w:rFonts w:hint="eastAsia"/>
                <w:spacing w:val="-20"/>
              </w:rPr>
              <w:t>质量问题通知单签发手续不全，质量问题整改结果的复查资料不全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D3671C">
              <w:rPr>
                <w:rFonts w:ascii="宋体" w:hAnsi="宋体" w:hint="eastAsia"/>
                <w:spacing w:val="-20"/>
                <w:sz w:val="24"/>
              </w:rPr>
              <w:t>不按规定签发质量问题通知单，质量问题整改结果不复查</w:t>
            </w:r>
          </w:p>
        </w:tc>
        <w:tc>
          <w:tcPr>
            <w:tcW w:w="1417" w:type="dxa"/>
            <w:vAlign w:val="center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□基本符合</w:t>
            </w:r>
          </w:p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072CC1" w:rsidRPr="00A844B7" w:rsidTr="00F64081">
        <w:trPr>
          <w:cantSplit/>
          <w:trHeight w:hRule="exact" w:val="454"/>
        </w:trPr>
        <w:tc>
          <w:tcPr>
            <w:tcW w:w="473" w:type="dxa"/>
            <w:vMerge w:val="restart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结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果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统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103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7171" w:type="dxa"/>
            <w:gridSpan w:val="3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基本符合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不符合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72CC1" w:rsidRPr="00A844B7" w:rsidTr="00F64081">
        <w:trPr>
          <w:cantSplit/>
          <w:trHeight w:hRule="exact" w:val="454"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勘察设计单位</w:t>
            </w:r>
          </w:p>
        </w:tc>
        <w:tc>
          <w:tcPr>
            <w:tcW w:w="7171" w:type="dxa"/>
            <w:gridSpan w:val="3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基本符合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不符合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72CC1" w:rsidRPr="00A844B7" w:rsidTr="00F64081">
        <w:trPr>
          <w:cantSplit/>
          <w:trHeight w:hRule="exact" w:val="454"/>
        </w:trPr>
        <w:tc>
          <w:tcPr>
            <w:tcW w:w="473" w:type="dxa"/>
            <w:vMerge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施工单位</w:t>
            </w:r>
          </w:p>
        </w:tc>
        <w:tc>
          <w:tcPr>
            <w:tcW w:w="7171" w:type="dxa"/>
            <w:gridSpan w:val="3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基本符合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不符合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72CC1" w:rsidRPr="00A844B7" w:rsidTr="00F64081">
        <w:trPr>
          <w:cantSplit/>
          <w:trHeight w:hRule="exact" w:val="454"/>
        </w:trPr>
        <w:tc>
          <w:tcPr>
            <w:tcW w:w="473" w:type="dxa"/>
            <w:vMerge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7171" w:type="dxa"/>
            <w:gridSpan w:val="3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基本符合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不符合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72CC1" w:rsidRPr="00A844B7" w:rsidTr="00F64081">
        <w:trPr>
          <w:cantSplit/>
          <w:trHeight w:hRule="exact" w:val="454"/>
        </w:trPr>
        <w:tc>
          <w:tcPr>
            <w:tcW w:w="473" w:type="dxa"/>
            <w:vMerge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171" w:type="dxa"/>
            <w:gridSpan w:val="3"/>
            <w:vAlign w:val="center"/>
          </w:tcPr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基本符合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  /   不符合</w:t>
            </w:r>
            <w:r w:rsidRPr="00D3671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3671C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72CC1" w:rsidRPr="00A844B7" w:rsidTr="00F64081">
        <w:trPr>
          <w:cantSplit/>
          <w:trHeight w:val="944"/>
        </w:trPr>
        <w:tc>
          <w:tcPr>
            <w:tcW w:w="9747" w:type="dxa"/>
            <w:gridSpan w:val="6"/>
          </w:tcPr>
          <w:p w:rsidR="00072CC1" w:rsidRPr="00D3671C" w:rsidRDefault="00072CC1" w:rsidP="00F64081">
            <w:pPr>
              <w:spacing w:line="280" w:lineRule="exact"/>
              <w:rPr>
                <w:rFonts w:ascii="宋体" w:hAnsi="宋体"/>
                <w:sz w:val="24"/>
              </w:rPr>
            </w:pPr>
            <w:r w:rsidRPr="00D3671C">
              <w:rPr>
                <w:rFonts w:ascii="宋体" w:hAnsi="宋体" w:hint="eastAsia"/>
                <w:sz w:val="24"/>
              </w:rPr>
              <w:t>存在的问题和建议：</w:t>
            </w: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72CC1" w:rsidRPr="00D3671C" w:rsidRDefault="00072CC1" w:rsidP="00F640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72CC1" w:rsidRPr="00D3671C" w:rsidRDefault="00072CC1" w:rsidP="00072CC1">
      <w:pPr>
        <w:spacing w:line="360" w:lineRule="exact"/>
        <w:ind w:leftChars="-270" w:left="-567"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说明:对自查中存在"基本符合""不符合"项的</w:t>
      </w:r>
      <w:r>
        <w:rPr>
          <w:rFonts w:ascii="宋体" w:hAnsi="宋体" w:hint="eastAsia"/>
          <w:sz w:val="24"/>
        </w:rPr>
        <w:t>，</w:t>
      </w:r>
      <w:r w:rsidRPr="00D3671C">
        <w:rPr>
          <w:rFonts w:ascii="宋体" w:hAnsi="宋体" w:hint="eastAsia"/>
          <w:sz w:val="24"/>
        </w:rPr>
        <w:t>应进行具体说明。</w:t>
      </w:r>
    </w:p>
    <w:p w:rsidR="00072CC1" w:rsidRPr="00D3671C" w:rsidRDefault="00072CC1" w:rsidP="00072CC1">
      <w:pPr>
        <w:spacing w:line="360" w:lineRule="exact"/>
        <w:ind w:leftChars="-270" w:left="-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72CC1" w:rsidRPr="00D3671C" w:rsidRDefault="00072CC1" w:rsidP="00072CC1">
      <w:pPr>
        <w:spacing w:line="360" w:lineRule="exact"/>
        <w:ind w:leftChars="-270" w:left="-567"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建设单位项目负责人签字盖章：</w:t>
      </w:r>
    </w:p>
    <w:p w:rsidR="00072CC1" w:rsidRPr="00D3671C" w:rsidRDefault="00072CC1" w:rsidP="00072CC1">
      <w:pPr>
        <w:spacing w:line="360" w:lineRule="exact"/>
        <w:ind w:leftChars="-270" w:left="-567"/>
        <w:rPr>
          <w:rFonts w:ascii="宋体" w:hAnsi="宋体"/>
          <w:sz w:val="24"/>
        </w:rPr>
      </w:pPr>
    </w:p>
    <w:p w:rsidR="00072CC1" w:rsidRPr="00D3671C" w:rsidRDefault="00072CC1" w:rsidP="00072CC1">
      <w:pPr>
        <w:spacing w:line="360" w:lineRule="exact"/>
        <w:ind w:leftChars="-270" w:left="-567"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检查人员签字：                            检查日期：</w:t>
      </w:r>
    </w:p>
    <w:p w:rsidR="00072CC1" w:rsidRDefault="00072CC1" w:rsidP="00072CC1">
      <w:pPr>
        <w:ind w:firstLineChars="200" w:firstLine="480"/>
        <w:rPr>
          <w:rFonts w:ascii="仿宋_GB2312" w:eastAsia="仿宋_GB2312" w:hint="eastAsia"/>
          <w:b/>
          <w:sz w:val="36"/>
          <w:szCs w:val="36"/>
        </w:rPr>
      </w:pPr>
      <w:r>
        <w:rPr>
          <w:rFonts w:ascii="宋体" w:hAnsi="宋体"/>
          <w:sz w:val="24"/>
        </w:rPr>
        <w:br w:type="page"/>
      </w:r>
      <w:r w:rsidRPr="003A01C5">
        <w:rPr>
          <w:rFonts w:ascii="仿宋" w:eastAsia="仿宋" w:hAnsi="仿宋" w:hint="eastAsia"/>
          <w:sz w:val="30"/>
          <w:szCs w:val="30"/>
        </w:rPr>
        <w:lastRenderedPageBreak/>
        <w:t>表3</w:t>
      </w:r>
      <w:r>
        <w:rPr>
          <w:rFonts w:ascii="仿宋_GB2312" w:eastAsia="仿宋_GB2312" w:hint="eastAsia"/>
          <w:b/>
          <w:sz w:val="36"/>
          <w:szCs w:val="36"/>
        </w:rPr>
        <w:t xml:space="preserve">          </w:t>
      </w:r>
    </w:p>
    <w:p w:rsidR="00072CC1" w:rsidRPr="003E15A4" w:rsidRDefault="00072CC1" w:rsidP="00072CC1">
      <w:pPr>
        <w:jc w:val="center"/>
        <w:rPr>
          <w:rFonts w:ascii="宋体" w:hAnsi="宋体"/>
          <w:szCs w:val="21"/>
        </w:rPr>
      </w:pPr>
      <w:r w:rsidRPr="003E15A4">
        <w:rPr>
          <w:rFonts w:ascii="宋体" w:hAnsi="宋体" w:hint="eastAsia"/>
          <w:b/>
          <w:sz w:val="36"/>
          <w:szCs w:val="36"/>
        </w:rPr>
        <w:t>城市道路工程质量自查表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800"/>
        <w:gridCol w:w="1214"/>
      </w:tblGrid>
      <w:tr w:rsidR="00072CC1" w:rsidRPr="00713177" w:rsidTr="00F64081">
        <w:trPr>
          <w:trHeight w:val="45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检查内容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2CC1" w:rsidRPr="00713177" w:rsidTr="00F6408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建设单位对道路施工现场及毗邻区域内各种管线（构筑物）交底或保护及加固方案等文件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软土地基的道路工程，是否在施工图中明确地基处理的具体要求、位置和范围，工后沉降的等指标控制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监理工程师是否对所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监项目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的预拌混凝土、水泥稳定碎石、沥青混合料等实施延伸监理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道路路基工程是否分层检测分层验收、沥青路面是否进行沥青总厚度和分层厚度检测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凡实施见证取样、试块制作、埋设钢筋笼和功能性试验的，监理是否全程旁站并拍摄影像存档。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trHeight w:val="56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地基基础与勘查不一致的,处治前后的对比影像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有砂护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管要求的覆砂后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进行影像拍摄；管道严密性试验时的影像拍摄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trHeight w:val="52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土方每层回填后的影像拍摄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trHeight w:val="45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桥台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台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背的地基处理及分层回填拍摄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水泥稳定碎石混合料、三渣混合料、沥青混合料进场及摊铺前后影像拍摄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72CC1" w:rsidRPr="00713177" w:rsidTr="00F64081">
        <w:trPr>
          <w:trHeight w:val="1449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存在的问题和建议：</w:t>
            </w: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</w:tbl>
    <w:p w:rsidR="00072CC1" w:rsidRPr="00D3671C" w:rsidRDefault="00072CC1" w:rsidP="00072CC1">
      <w:pPr>
        <w:tabs>
          <w:tab w:val="left" w:pos="53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建设单位项目负责人签字盖章：          </w:t>
      </w:r>
    </w:p>
    <w:p w:rsidR="00072CC1" w:rsidRPr="00D3671C" w:rsidRDefault="00072CC1" w:rsidP="00072CC1">
      <w:pPr>
        <w:tabs>
          <w:tab w:val="left" w:pos="5320"/>
        </w:tabs>
        <w:spacing w:before="120" w:line="360" w:lineRule="auto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项目经理签字盖章:                </w:t>
      </w:r>
      <w:r>
        <w:rPr>
          <w:rFonts w:ascii="宋体" w:hAnsi="宋体" w:hint="eastAsia"/>
          <w:sz w:val="24"/>
        </w:rPr>
        <w:t xml:space="preserve">        </w:t>
      </w:r>
      <w:r w:rsidRPr="00D3671C">
        <w:rPr>
          <w:rFonts w:ascii="宋体" w:hAnsi="宋体" w:hint="eastAsia"/>
          <w:sz w:val="24"/>
        </w:rPr>
        <w:t xml:space="preserve"> 项目总监签字盖章:</w:t>
      </w:r>
    </w:p>
    <w:p w:rsidR="00072CC1" w:rsidRPr="00D3671C" w:rsidRDefault="00072CC1" w:rsidP="00072CC1">
      <w:pPr>
        <w:tabs>
          <w:tab w:val="left" w:pos="5320"/>
        </w:tabs>
        <w:spacing w:before="120" w:line="360" w:lineRule="auto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检查人员签字：                            检查日期：</w:t>
      </w:r>
    </w:p>
    <w:p w:rsidR="00072CC1" w:rsidRDefault="00072CC1" w:rsidP="00072CC1">
      <w:pPr>
        <w:ind w:firstLineChars="150" w:firstLine="450"/>
        <w:rPr>
          <w:rFonts w:ascii="仿宋_GB2312" w:eastAsia="仿宋_GB2312" w:hint="eastAsia"/>
          <w:sz w:val="28"/>
          <w:szCs w:val="28"/>
        </w:rPr>
      </w:pPr>
      <w:r w:rsidRPr="004F056B">
        <w:rPr>
          <w:rFonts w:ascii="仿宋" w:eastAsia="仿宋" w:hAnsi="仿宋" w:hint="eastAsia"/>
          <w:sz w:val="30"/>
          <w:szCs w:val="30"/>
        </w:rPr>
        <w:lastRenderedPageBreak/>
        <w:t xml:space="preserve">表4 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072CC1" w:rsidRPr="003E15A4" w:rsidRDefault="00072CC1" w:rsidP="00072CC1">
      <w:pPr>
        <w:jc w:val="center"/>
        <w:rPr>
          <w:rFonts w:ascii="宋体" w:hAnsi="宋体"/>
          <w:b/>
          <w:sz w:val="36"/>
          <w:szCs w:val="36"/>
        </w:rPr>
      </w:pPr>
      <w:r w:rsidRPr="003E15A4">
        <w:rPr>
          <w:rFonts w:ascii="宋体" w:hAnsi="宋体" w:hint="eastAsia"/>
          <w:b/>
          <w:sz w:val="36"/>
          <w:szCs w:val="36"/>
        </w:rPr>
        <w:t>城市道路工程质量自查表（道路基层）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789"/>
        <w:gridCol w:w="1800"/>
        <w:gridCol w:w="1214"/>
      </w:tblGrid>
      <w:tr w:rsidR="00072CC1" w:rsidRPr="00DA0786" w:rsidTr="00F64081">
        <w:trPr>
          <w:trHeight w:val="46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检查内容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2CC1" w:rsidRPr="00DA0786" w:rsidTr="00F64081">
        <w:trPr>
          <w:trHeight w:hRule="exact" w:val="113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道路施工过程中，排水系统是否建设，降、排水方案是否针对性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113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管道开挖、路基施工是否及时进行地基验槽,资料是否同步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113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沟槽开挖方案针对性、可操作性、现场实施是否按专项方案实施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113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管道功能性试验（闭水试验）是否符合要求、资料是否同步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113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地基处理（换填、水泥搅拌桩加固等）是否按相应的设计文件完成相关的检验检测（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换填土质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量、复合地基承载力检测等）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113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有砂护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管要求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的管道回填，回填砂土质量是否满足要求，检测试验频率是否满足要求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113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路基压实度试验是否及时，检验频率是否满足要求，土路基弯沉试验是否满足要求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存在的问题和建议：</w:t>
            </w: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</w:tbl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建设单位项目负责人签字盖章：          </w:t>
      </w:r>
    </w:p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项目经理签字盖章:                </w:t>
      </w:r>
      <w:r>
        <w:rPr>
          <w:rFonts w:ascii="宋体" w:hAnsi="宋体" w:hint="eastAsia"/>
          <w:sz w:val="24"/>
        </w:rPr>
        <w:t xml:space="preserve">        </w:t>
      </w:r>
      <w:r w:rsidRPr="00D3671C">
        <w:rPr>
          <w:rFonts w:ascii="宋体" w:hAnsi="宋体" w:hint="eastAsia"/>
          <w:sz w:val="24"/>
        </w:rPr>
        <w:t xml:space="preserve"> 项目总监签字盖章:</w:t>
      </w:r>
    </w:p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检查人员签字：                            检查日期：</w:t>
      </w:r>
    </w:p>
    <w:p w:rsidR="00072CC1" w:rsidRDefault="00072CC1" w:rsidP="00072CC1">
      <w:pPr>
        <w:ind w:firstLineChars="150" w:firstLine="450"/>
        <w:rPr>
          <w:rFonts w:ascii="宋体" w:hAnsi="宋体" w:hint="eastAsia"/>
          <w:sz w:val="36"/>
          <w:szCs w:val="36"/>
        </w:rPr>
      </w:pPr>
      <w:r w:rsidRPr="004F056B">
        <w:rPr>
          <w:rFonts w:ascii="仿宋" w:eastAsia="仿宋" w:hAnsi="仿宋" w:hint="eastAsia"/>
          <w:sz w:val="30"/>
          <w:szCs w:val="30"/>
        </w:rPr>
        <w:lastRenderedPageBreak/>
        <w:t xml:space="preserve">表5   </w:t>
      </w:r>
      <w:r w:rsidRPr="00D3671C">
        <w:rPr>
          <w:rFonts w:ascii="宋体" w:hAnsi="宋体" w:hint="eastAsia"/>
          <w:sz w:val="24"/>
        </w:rPr>
        <w:t xml:space="preserve"> </w:t>
      </w:r>
      <w:r w:rsidRPr="00D3671C">
        <w:rPr>
          <w:rFonts w:ascii="宋体" w:hAnsi="宋体" w:hint="eastAsia"/>
          <w:sz w:val="36"/>
          <w:szCs w:val="36"/>
        </w:rPr>
        <w:t xml:space="preserve"> </w:t>
      </w:r>
    </w:p>
    <w:p w:rsidR="00072CC1" w:rsidRPr="00D3671C" w:rsidRDefault="00072CC1" w:rsidP="00072CC1">
      <w:pPr>
        <w:jc w:val="center"/>
        <w:rPr>
          <w:rFonts w:ascii="宋体" w:hAnsi="宋体"/>
          <w:b/>
          <w:sz w:val="24"/>
        </w:rPr>
      </w:pPr>
      <w:r w:rsidRPr="00D3671C">
        <w:rPr>
          <w:rFonts w:ascii="宋体" w:hAnsi="宋体" w:hint="eastAsia"/>
          <w:b/>
          <w:sz w:val="36"/>
          <w:szCs w:val="36"/>
        </w:rPr>
        <w:t>城市道路工程质量自查表（</w:t>
      </w:r>
      <w:proofErr w:type="gramStart"/>
      <w:r w:rsidRPr="00D3671C">
        <w:rPr>
          <w:rFonts w:ascii="宋体" w:hAnsi="宋体" w:hint="eastAsia"/>
          <w:b/>
          <w:sz w:val="36"/>
          <w:szCs w:val="36"/>
        </w:rPr>
        <w:t>水稳层</w:t>
      </w:r>
      <w:proofErr w:type="gramEnd"/>
      <w:r w:rsidRPr="00D3671C">
        <w:rPr>
          <w:rFonts w:ascii="宋体" w:hAnsi="宋体" w:hint="eastAsia"/>
          <w:b/>
          <w:sz w:val="36"/>
          <w:szCs w:val="36"/>
        </w:rPr>
        <w:t>）</w:t>
      </w:r>
    </w:p>
    <w:tbl>
      <w:tblPr>
        <w:tblW w:w="0" w:type="auto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860"/>
        <w:gridCol w:w="1800"/>
        <w:gridCol w:w="1214"/>
      </w:tblGrid>
      <w:tr w:rsidR="00072CC1" w:rsidRPr="00DA0786" w:rsidTr="00F64081">
        <w:trPr>
          <w:trHeight w:val="459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检查内容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道路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搅拌厂家是否及时向施工现场提交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的相关质保资料（产品合格证、配合比、R7强度标准值）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摊铺是否通过试验确定压实系数，是否采用摊铺机摊铺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摊铺纵、横向接缝是否按要求进行，接缝感官质量如何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施工是否封闭施工，养护是否满足要求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施工完毕后，道路施工排水系统是否完善，降、排水方案是否具有针对性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厚度是否满足要求、压实度、R7强度等试验检测指标是否满足要求</w:t>
            </w:r>
          </w:p>
        </w:tc>
        <w:tc>
          <w:tcPr>
            <w:tcW w:w="180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jc w:val="center"/>
        </w:trPr>
        <w:tc>
          <w:tcPr>
            <w:tcW w:w="8653" w:type="dxa"/>
            <w:gridSpan w:val="4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存在的问题和建议：</w:t>
            </w: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</w:tbl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建设单位项目负责人签字盖章：          </w:t>
      </w:r>
    </w:p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项目经理签字盖章:                 </w:t>
      </w:r>
      <w:r>
        <w:rPr>
          <w:rFonts w:ascii="宋体" w:hAnsi="宋体" w:hint="eastAsia"/>
          <w:sz w:val="24"/>
        </w:rPr>
        <w:t xml:space="preserve">        </w:t>
      </w:r>
      <w:r w:rsidRPr="00D3671C">
        <w:rPr>
          <w:rFonts w:ascii="宋体" w:hAnsi="宋体" w:hint="eastAsia"/>
          <w:sz w:val="24"/>
        </w:rPr>
        <w:t>项目总监签字盖章:</w:t>
      </w:r>
    </w:p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检查人员签字：                            检查日期：</w:t>
      </w:r>
    </w:p>
    <w:p w:rsidR="00072CC1" w:rsidRPr="00E5786D" w:rsidRDefault="00072CC1" w:rsidP="00072CC1">
      <w:pPr>
        <w:rPr>
          <w:rFonts w:ascii="宋体" w:hAnsi="宋体"/>
          <w:sz w:val="24"/>
        </w:rPr>
      </w:pPr>
    </w:p>
    <w:p w:rsidR="00072CC1" w:rsidRDefault="00072CC1" w:rsidP="00072CC1">
      <w:pPr>
        <w:ind w:firstLineChars="150" w:firstLine="450"/>
        <w:rPr>
          <w:rFonts w:ascii="宋体" w:hAnsi="宋体" w:hint="eastAsia"/>
          <w:sz w:val="36"/>
          <w:szCs w:val="36"/>
        </w:rPr>
      </w:pPr>
      <w:r w:rsidRPr="006D233B">
        <w:rPr>
          <w:rFonts w:ascii="仿宋" w:eastAsia="仿宋" w:hAnsi="仿宋" w:hint="eastAsia"/>
          <w:sz w:val="30"/>
          <w:szCs w:val="30"/>
        </w:rPr>
        <w:lastRenderedPageBreak/>
        <w:t xml:space="preserve">表6 </w:t>
      </w:r>
      <w:r w:rsidRPr="00D3671C">
        <w:rPr>
          <w:rFonts w:ascii="宋体" w:hAnsi="宋体" w:hint="eastAsia"/>
          <w:sz w:val="24"/>
        </w:rPr>
        <w:t xml:space="preserve">      </w:t>
      </w:r>
      <w:r w:rsidRPr="00D3671C">
        <w:rPr>
          <w:rFonts w:ascii="宋体" w:hAnsi="宋体" w:hint="eastAsia"/>
          <w:sz w:val="36"/>
          <w:szCs w:val="36"/>
        </w:rPr>
        <w:t xml:space="preserve"> </w:t>
      </w:r>
    </w:p>
    <w:p w:rsidR="00072CC1" w:rsidRPr="00D3671C" w:rsidRDefault="00072CC1" w:rsidP="00072CC1">
      <w:pPr>
        <w:jc w:val="center"/>
        <w:rPr>
          <w:rFonts w:ascii="宋体" w:hAnsi="宋体"/>
          <w:b/>
          <w:sz w:val="24"/>
        </w:rPr>
      </w:pPr>
      <w:r w:rsidRPr="00D3671C">
        <w:rPr>
          <w:rFonts w:ascii="宋体" w:hAnsi="宋体" w:hint="eastAsia"/>
          <w:b/>
          <w:sz w:val="36"/>
          <w:szCs w:val="36"/>
        </w:rPr>
        <w:t>城市道路工程质量自查表（沥青面层）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149"/>
        <w:gridCol w:w="1440"/>
        <w:gridCol w:w="1214"/>
      </w:tblGrid>
      <w:tr w:rsidR="00072CC1" w:rsidRPr="00DA0786" w:rsidTr="00F64081">
        <w:trPr>
          <w:trHeight w:val="452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检查内容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道路沥青混凝土生产厂家（搅拌站）是否及时向施工现场提交相关质保资料（产品合格证、马歇尔试验配合比等）</w:t>
            </w:r>
          </w:p>
        </w:tc>
        <w:tc>
          <w:tcPr>
            <w:tcW w:w="144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沥青混合料运到摊铺地点，是否对沥青混合料搅拌质量和温度进行检查</w:t>
            </w:r>
          </w:p>
        </w:tc>
        <w:tc>
          <w:tcPr>
            <w:tcW w:w="144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沥青混合料摊铺过程中，透层、粘层、封层质保资料及施工质量验收是否符合要求</w:t>
            </w:r>
          </w:p>
        </w:tc>
        <w:tc>
          <w:tcPr>
            <w:tcW w:w="144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沥青混合料面层厚度是否满足要求、压实度、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弯沉等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试验检测指标是否满足要求</w:t>
            </w:r>
          </w:p>
        </w:tc>
        <w:tc>
          <w:tcPr>
            <w:tcW w:w="144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沥青混合料面层施工是否封闭施工，养护是否满足要求</w:t>
            </w:r>
          </w:p>
        </w:tc>
        <w:tc>
          <w:tcPr>
            <w:tcW w:w="144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沥青面层接缝感官质量如何，与雨污检查井、雨水井结合部位质量如何</w:t>
            </w:r>
          </w:p>
        </w:tc>
        <w:tc>
          <w:tcPr>
            <w:tcW w:w="144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93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人行道板材料质保资料、铺砌质量如何，感官质量如何</w:t>
            </w:r>
          </w:p>
        </w:tc>
        <w:tc>
          <w:tcPr>
            <w:tcW w:w="1440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存在的问题和建议：</w:t>
            </w: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</w:tbl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建设单位项目负责人签字盖章：          </w:t>
      </w:r>
    </w:p>
    <w:p w:rsidR="00072CC1" w:rsidRPr="006D233B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项目经理签字盖章:                 </w:t>
      </w:r>
      <w:r>
        <w:rPr>
          <w:rFonts w:ascii="宋体" w:hAnsi="宋体" w:hint="eastAsia"/>
          <w:sz w:val="24"/>
        </w:rPr>
        <w:t xml:space="preserve">        </w:t>
      </w:r>
      <w:r w:rsidRPr="00D3671C">
        <w:rPr>
          <w:rFonts w:ascii="宋体" w:hAnsi="宋体" w:hint="eastAsia"/>
          <w:sz w:val="24"/>
        </w:rPr>
        <w:t>项目总监签字盖章:</w:t>
      </w:r>
    </w:p>
    <w:p w:rsidR="00072CC1" w:rsidRPr="00D3671C" w:rsidRDefault="00072CC1" w:rsidP="00072CC1">
      <w:pPr>
        <w:tabs>
          <w:tab w:val="left" w:pos="5320"/>
        </w:tabs>
        <w:spacing w:before="120"/>
        <w:ind w:firstLineChars="200" w:firstLine="48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>检查人员签字：                            检查日期：</w:t>
      </w:r>
    </w:p>
    <w:p w:rsidR="00072CC1" w:rsidRDefault="00072CC1" w:rsidP="00072CC1">
      <w:pPr>
        <w:ind w:firstLineChars="100" w:firstLine="300"/>
        <w:rPr>
          <w:rFonts w:ascii="宋体" w:hAnsi="宋体" w:hint="eastAsia"/>
          <w:sz w:val="36"/>
          <w:szCs w:val="36"/>
        </w:rPr>
      </w:pPr>
      <w:r w:rsidRPr="006D233B">
        <w:rPr>
          <w:rFonts w:ascii="仿宋" w:eastAsia="仿宋" w:hAnsi="仿宋" w:hint="eastAsia"/>
          <w:sz w:val="30"/>
          <w:szCs w:val="30"/>
        </w:rPr>
        <w:lastRenderedPageBreak/>
        <w:t xml:space="preserve">表7 </w:t>
      </w:r>
      <w:r w:rsidRPr="00D3671C">
        <w:rPr>
          <w:rFonts w:ascii="宋体" w:hAnsi="宋体" w:hint="eastAsia"/>
          <w:sz w:val="24"/>
        </w:rPr>
        <w:t xml:space="preserve">     </w:t>
      </w:r>
      <w:r w:rsidRPr="00D3671C">
        <w:rPr>
          <w:rFonts w:ascii="宋体" w:hAnsi="宋体" w:hint="eastAsia"/>
          <w:sz w:val="36"/>
          <w:szCs w:val="36"/>
        </w:rPr>
        <w:t xml:space="preserve"> </w:t>
      </w:r>
    </w:p>
    <w:p w:rsidR="00072CC1" w:rsidRPr="00D3671C" w:rsidRDefault="00072CC1" w:rsidP="00072CC1">
      <w:pPr>
        <w:jc w:val="center"/>
        <w:rPr>
          <w:rFonts w:ascii="宋体" w:hAnsi="宋体"/>
          <w:b/>
          <w:sz w:val="24"/>
        </w:rPr>
      </w:pPr>
      <w:r w:rsidRPr="00D3671C">
        <w:rPr>
          <w:rFonts w:ascii="宋体" w:hAnsi="宋体" w:hint="eastAsia"/>
          <w:b/>
          <w:sz w:val="36"/>
          <w:szCs w:val="36"/>
        </w:rPr>
        <w:t>城市道路工程质量自查表（监督抽测）</w:t>
      </w:r>
    </w:p>
    <w:tbl>
      <w:tblPr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720"/>
        <w:gridCol w:w="1338"/>
        <w:gridCol w:w="1002"/>
        <w:gridCol w:w="1119"/>
        <w:gridCol w:w="3881"/>
      </w:tblGrid>
      <w:tr w:rsidR="00072CC1" w:rsidRPr="00DA0786" w:rsidTr="00F64081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检查内容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设计要求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监督抽测</w:t>
            </w:r>
          </w:p>
        </w:tc>
      </w:tr>
      <w:tr w:rsidR="00072CC1" w:rsidRPr="00DA0786" w:rsidTr="00F64081">
        <w:trPr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地基处理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水泥搅拌桩加固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1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塘渣（碎石）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换填</w:t>
            </w:r>
            <w:proofErr w:type="gramEnd"/>
          </w:p>
        </w:tc>
        <w:tc>
          <w:tcPr>
            <w:tcW w:w="2121" w:type="dxa"/>
            <w:gridSpan w:val="2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1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val="776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1" w:type="dxa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土路基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压实度：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弯沉：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721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厚度：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说明：需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描述钻芯成型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情况（成型、半成型、不成型及其他）及照片</w:t>
            </w: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ind w:left="60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压实度：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711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3%水泥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ind w:left="60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R7强度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说明：需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描述钻芯成型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情况（成型、半成型、不成型及其他）及照片</w:t>
            </w: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5%水泥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R7强度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7%水泥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R7强度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R7强度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弯沉：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567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:rsidR="00072CC1" w:rsidRPr="003E15A4" w:rsidRDefault="00072CC1" w:rsidP="00F64081">
            <w:pPr>
              <w:jc w:val="center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沥青面层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厚度：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说明：需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描述钻芯成型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情况（成型、半成型、不成型及其他）及照片</w:t>
            </w:r>
          </w:p>
        </w:tc>
      </w:tr>
      <w:tr w:rsidR="00072CC1" w:rsidRPr="00DA0786" w:rsidTr="00F64081">
        <w:trPr>
          <w:trHeight w:hRule="exact" w:val="498"/>
          <w:jc w:val="center"/>
        </w:trPr>
        <w:tc>
          <w:tcPr>
            <w:tcW w:w="752" w:type="dxa"/>
            <w:vMerge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压实度：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trHeight w:hRule="exact" w:val="492"/>
          <w:jc w:val="center"/>
        </w:trPr>
        <w:tc>
          <w:tcPr>
            <w:tcW w:w="752" w:type="dxa"/>
            <w:vMerge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弯沉：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</w:p>
        </w:tc>
      </w:tr>
      <w:tr w:rsidR="00072CC1" w:rsidRPr="00DA0786" w:rsidTr="00F64081">
        <w:trPr>
          <w:jc w:val="center"/>
        </w:trPr>
        <w:tc>
          <w:tcPr>
            <w:tcW w:w="8812" w:type="dxa"/>
            <w:gridSpan w:val="6"/>
            <w:shd w:val="clear" w:color="auto" w:fill="auto"/>
          </w:tcPr>
          <w:p w:rsidR="00072CC1" w:rsidRPr="003E15A4" w:rsidRDefault="00072CC1" w:rsidP="00F64081">
            <w:pPr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说明：1、本表除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”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监督抽测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”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内容外，由建设单位组织填写</w:t>
            </w:r>
          </w:p>
          <w:p w:rsidR="00072CC1" w:rsidRPr="003E15A4" w:rsidRDefault="00072CC1" w:rsidP="00F64081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3E15A4">
              <w:rPr>
                <w:rFonts w:ascii="宋体" w:hAnsi="宋体" w:hint="eastAsia"/>
                <w:sz w:val="24"/>
              </w:rPr>
              <w:t>2、对完成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水稳层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、沥青面层的工程项目，对各结构层分别取芯，并由取芯单位(监督抽测单位)对取芯进行描述（</w:t>
            </w:r>
            <w:proofErr w:type="gramStart"/>
            <w:r w:rsidRPr="003E15A4">
              <w:rPr>
                <w:rFonts w:ascii="宋体" w:hAnsi="宋体" w:hint="eastAsia"/>
                <w:sz w:val="24"/>
              </w:rPr>
              <w:t>芯样成型</w:t>
            </w:r>
            <w:proofErr w:type="gramEnd"/>
            <w:r w:rsidRPr="003E15A4">
              <w:rPr>
                <w:rFonts w:ascii="宋体" w:hAnsi="宋体" w:hint="eastAsia"/>
                <w:sz w:val="24"/>
              </w:rPr>
              <w:t>、半成型、不成型及其他）和照片（照片需标识项目名称、取样地点等）</w:t>
            </w:r>
          </w:p>
        </w:tc>
      </w:tr>
    </w:tbl>
    <w:p w:rsidR="00072CC1" w:rsidRPr="00D3671C" w:rsidRDefault="00072CC1" w:rsidP="00072CC1">
      <w:pPr>
        <w:tabs>
          <w:tab w:val="left" w:pos="5320"/>
        </w:tabs>
        <w:spacing w:before="120"/>
        <w:ind w:firstLineChars="150" w:firstLine="36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建设单位项目负责人签字盖章：          </w:t>
      </w:r>
    </w:p>
    <w:p w:rsidR="00072CC1" w:rsidRPr="00D3671C" w:rsidRDefault="00072CC1" w:rsidP="00072CC1">
      <w:pPr>
        <w:tabs>
          <w:tab w:val="left" w:pos="5320"/>
        </w:tabs>
        <w:spacing w:before="120"/>
        <w:ind w:firstLineChars="150" w:firstLine="360"/>
        <w:rPr>
          <w:rFonts w:ascii="宋体" w:hAnsi="宋体"/>
          <w:sz w:val="24"/>
        </w:rPr>
      </w:pPr>
      <w:r w:rsidRPr="00D3671C">
        <w:rPr>
          <w:rFonts w:ascii="宋体" w:hAnsi="宋体" w:hint="eastAsia"/>
          <w:sz w:val="24"/>
        </w:rPr>
        <w:t xml:space="preserve">项目经理签字盖章:                 </w:t>
      </w:r>
      <w:r>
        <w:rPr>
          <w:rFonts w:ascii="宋体" w:hAnsi="宋体" w:hint="eastAsia"/>
          <w:sz w:val="24"/>
        </w:rPr>
        <w:t xml:space="preserve">        </w:t>
      </w:r>
      <w:r w:rsidRPr="00D3671C">
        <w:rPr>
          <w:rFonts w:ascii="宋体" w:hAnsi="宋体" w:hint="eastAsia"/>
          <w:sz w:val="24"/>
        </w:rPr>
        <w:t>项目总监签字盖章:</w:t>
      </w:r>
    </w:p>
    <w:p w:rsidR="00126689" w:rsidRPr="00072CC1" w:rsidRDefault="00072CC1" w:rsidP="00072CC1">
      <w:pPr>
        <w:tabs>
          <w:tab w:val="left" w:pos="5320"/>
        </w:tabs>
        <w:spacing w:before="120"/>
        <w:ind w:firstLineChars="150" w:firstLine="360"/>
        <w:rPr>
          <w:rFonts w:ascii="宋体" w:hAnsi="宋体"/>
          <w:sz w:val="28"/>
          <w:szCs w:val="28"/>
        </w:rPr>
      </w:pPr>
      <w:r w:rsidRPr="00D3671C">
        <w:rPr>
          <w:rFonts w:ascii="宋体" w:hAnsi="宋体" w:hint="eastAsia"/>
          <w:sz w:val="24"/>
        </w:rPr>
        <w:t>检查人员签字：                            检查日期：</w:t>
      </w:r>
      <w:bookmarkStart w:id="0" w:name="_GoBack"/>
      <w:bookmarkEnd w:id="0"/>
    </w:p>
    <w:sectPr w:rsidR="00126689" w:rsidRPr="00072CC1" w:rsidSect="00FF4C1C">
      <w:pgSz w:w="11906" w:h="16838"/>
      <w:pgMar w:top="1440" w:right="1135" w:bottom="1440" w:left="1134" w:header="1077" w:footer="107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5B" w:rsidRDefault="0041005B" w:rsidP="00072CC1">
      <w:r>
        <w:separator/>
      </w:r>
    </w:p>
  </w:endnote>
  <w:endnote w:type="continuationSeparator" w:id="0">
    <w:p w:rsidR="0041005B" w:rsidRDefault="0041005B" w:rsidP="0007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5B" w:rsidRDefault="0041005B" w:rsidP="00072CC1">
      <w:r>
        <w:separator/>
      </w:r>
    </w:p>
  </w:footnote>
  <w:footnote w:type="continuationSeparator" w:id="0">
    <w:p w:rsidR="0041005B" w:rsidRDefault="0041005B" w:rsidP="0007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34"/>
    <w:rsid w:val="00072CC1"/>
    <w:rsid w:val="00126689"/>
    <w:rsid w:val="0041005B"/>
    <w:rsid w:val="005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CC1"/>
    <w:rPr>
      <w:sz w:val="18"/>
      <w:szCs w:val="18"/>
    </w:rPr>
  </w:style>
  <w:style w:type="paragraph" w:styleId="a5">
    <w:name w:val="Body Text Indent"/>
    <w:basedOn w:val="a"/>
    <w:link w:val="Char1"/>
    <w:rsid w:val="00072CC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rsid w:val="00072CC1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CC1"/>
    <w:rPr>
      <w:sz w:val="18"/>
      <w:szCs w:val="18"/>
    </w:rPr>
  </w:style>
  <w:style w:type="paragraph" w:styleId="a5">
    <w:name w:val="Body Text Indent"/>
    <w:basedOn w:val="a"/>
    <w:link w:val="Char1"/>
    <w:rsid w:val="00072CC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rsid w:val="00072CC1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711</Words>
  <Characters>4055</Characters>
  <Application>Microsoft Office Word</Application>
  <DocSecurity>0</DocSecurity>
  <Lines>33</Lines>
  <Paragraphs>9</Paragraphs>
  <ScaleCrop>false</ScaleCrop>
  <Company>微软中国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2018-05-11T08:51:00Z</dcterms:created>
  <dcterms:modified xsi:type="dcterms:W3CDTF">2018-05-11T08:51:00Z</dcterms:modified>
</cp:coreProperties>
</file>